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80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  <w:t>《机械创新设计实践能力提高班》培养计划</w:t>
      </w:r>
    </w:p>
    <w:p>
      <w:pPr>
        <w:widowControl/>
        <w:spacing w:before="90" w:after="90"/>
        <w:ind w:left="538" w:hanging="538" w:hangingChars="224"/>
        <w:jc w:val="left"/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</w:pPr>
      <w:bookmarkStart w:id="3" w:name="_GoBack"/>
      <w:bookmarkEnd w:id="3"/>
    </w:p>
    <w:p>
      <w:pPr>
        <w:widowControl/>
        <w:spacing w:before="90" w:after="90"/>
        <w:ind w:left="538" w:hanging="538" w:hangingChars="224"/>
        <w:jc w:val="left"/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  <w:t xml:space="preserve">开课单位：实验教学部      </w:t>
      </w:r>
    </w:p>
    <w:p>
      <w:pPr>
        <w:widowControl/>
        <w:spacing w:before="90" w:after="90"/>
        <w:ind w:left="538" w:hanging="538" w:hangingChars="224"/>
        <w:jc w:val="left"/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  <w:t>适用专业：机电、材能、自动化</w:t>
      </w:r>
    </w:p>
    <w:p>
      <w:pPr>
        <w:widowControl/>
        <w:spacing w:before="90" w:after="90"/>
        <w:ind w:left="538" w:hanging="538" w:hangingChars="224"/>
        <w:jc w:val="left"/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  <w:t>总学分数：1.5                 总学时数：1学年</w:t>
      </w:r>
    </w:p>
    <w:p>
      <w:pPr>
        <w:widowControl/>
        <w:spacing w:before="90" w:after="90"/>
        <w:ind w:left="538" w:hanging="538" w:hangingChars="224"/>
        <w:jc w:val="left"/>
        <w:rPr>
          <w:rFonts w:hint="eastAsia" w:ascii="楷体_GB2312" w:eastAsia="楷体_GB2312"/>
          <w:b/>
          <w:bCs/>
          <w:sz w:val="24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24"/>
          <w:szCs w:val="21"/>
        </w:rPr>
        <w:t>编写年月：2012.9              修订年月：2015.6            执笔：</w:t>
      </w:r>
      <w:r>
        <w:rPr>
          <w:rFonts w:hint="eastAsia" w:ascii="楷体_GB2312" w:hAnsi="宋体" w:eastAsia="楷体_GB2312" w:cs="宋体"/>
          <w:b/>
          <w:bCs/>
          <w:kern w:val="0"/>
          <w:sz w:val="24"/>
          <w:szCs w:val="21"/>
          <w:lang w:eastAsia="zh-CN"/>
        </w:rPr>
        <w:t>于兆勤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11"/>
        <w:spacing w:line="360" w:lineRule="auto"/>
        <w:ind w:firstLine="0" w:firstLineChars="0"/>
        <w:rPr>
          <w:rFonts w:hint="eastAsia"/>
        </w:rPr>
      </w:pPr>
      <w:r>
        <w:rPr>
          <w:rFonts w:hint="eastAsia"/>
        </w:rPr>
        <w:t>一、性质和目标</w:t>
      </w:r>
    </w:p>
    <w:p>
      <w:pPr>
        <w:pStyle w:val="11"/>
        <w:spacing w:line="360" w:lineRule="auto"/>
        <w:ind w:firstLine="480"/>
        <w:rPr>
          <w:rFonts w:hint="eastAsia"/>
          <w:b w:val="0"/>
        </w:rPr>
      </w:pPr>
      <w:r>
        <w:rPr>
          <w:rFonts w:hint="eastAsia"/>
          <w:b w:val="0"/>
        </w:rPr>
        <w:t>性质：实践性强的综合实践环节。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目标：</w:t>
      </w:r>
      <w:r>
        <w:rPr>
          <w:rStyle w:val="12"/>
          <w:rFonts w:hint="eastAsia"/>
          <w:color w:val="000000"/>
          <w:szCs w:val="21"/>
        </w:rPr>
        <w:t> </w:t>
      </w:r>
      <w:r>
        <w:rPr>
          <w:rFonts w:hint="eastAsia" w:ascii="Arial" w:hAnsi="Arial" w:cs="Arial"/>
          <w:sz w:val="24"/>
        </w:rPr>
        <w:t>实践能力提高班是培养学生工程实践能力的一种新的尝试，是探索和实施大学生创新行动计划的通道。本实践能力提高班主要对机械创新设计有兴趣、有一定基础的学生进行开设，以培养机械创新设计人才以及提高学生实践能力为目标，采用项目驱动、竞赛等多元化的培养模式、灵活化的管理模式和个性化的培养方案，激发学生的探求欲望，挖掘学生的创新潜质，培养高素质机械设计创新人才。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</w:p>
    <w:p>
      <w:pPr>
        <w:pStyle w:val="11"/>
        <w:spacing w:line="360" w:lineRule="auto"/>
        <w:ind w:firstLine="0" w:firstLineChars="0"/>
        <w:rPr>
          <w:rFonts w:hint="eastAsia"/>
        </w:rPr>
      </w:pPr>
      <w:r>
        <w:rPr>
          <w:rFonts w:hint="eastAsia"/>
        </w:rPr>
        <w:t>二、实践内容</w:t>
      </w:r>
    </w:p>
    <w:tbl>
      <w:tblPr>
        <w:tblStyle w:val="9"/>
        <w:tblW w:w="8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tblHeader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2" w:colFirst="1" w:colLast="2"/>
            <w:bookmarkStart w:id="1" w:name="OLE_LINK3" w:colFirst="1" w:colLast="2"/>
            <w:bookmarkStart w:id="2" w:name="_Hlk233536604"/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基础讲座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1、能力提高班情况介绍，学校创新创业计划和学生课外训练介绍，实验室安全教育培训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2、创新创业思维能力培养讲座，相关学科竞赛体系及内容介绍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3、专利申请、科技论文的写作与投稿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专题讲座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1、机械创新基本知识讲座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2、传感器基本知识及应用讲座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3、单片机基本知识及应用讲座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4、程序设计基本知识讲座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5、控制系统基本知识及应用讲座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基本技能训练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1、简单机械零件的加工；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2、简单机械装置的组装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3、简单机电一体化装置的程序设计及调试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4、印刷电路板的设计及制作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高级能力训练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1、综合机械创新设计训练。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2、综合机电一体化装置的组装及调试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项目设计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1、项目介绍以及具体要求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2、总体方案设计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3、传感器的选择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4、机械部分设计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5、控制部分设计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6、机械、电器部分的制作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8、安装调试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FF"/>
          <w:sz w:val="24"/>
        </w:rPr>
      </w:pPr>
    </w:p>
    <w:p>
      <w:pPr>
        <w:pStyle w:val="11"/>
        <w:spacing w:line="360" w:lineRule="auto"/>
        <w:ind w:firstLine="0" w:firstLineChars="0"/>
        <w:rPr>
          <w:rFonts w:hint="eastAsia"/>
        </w:rPr>
      </w:pPr>
      <w:r>
        <w:rPr>
          <w:rFonts w:hint="eastAsia"/>
        </w:rPr>
        <w:t>三、实践要求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学生具有良好的工程制图能力、机械设计能力。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pStyle w:val="11"/>
        <w:spacing w:line="360" w:lineRule="auto"/>
        <w:ind w:firstLine="0" w:firstLineChars="0"/>
        <w:rPr>
          <w:rFonts w:hint="eastAsia"/>
        </w:rPr>
      </w:pPr>
      <w:r>
        <w:rPr>
          <w:rFonts w:hint="eastAsia"/>
        </w:rPr>
        <w:t>四、考核要求与成绩评定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获得下列其中一项成果，即可结业。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（1）获得1项校级以上竞赛奖励。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（2）获得1项大学生创新训练项目并结题。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>（3）申请1项专利。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需撰写实践报告，并答辩。根据所获成果、平时表现、报告和答辩情况综合评定成绩，给予优秀、良好、合格和不合格四种。其中，成果占50%、平时表现和报告各占20%、答辩占10%。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pStyle w:val="11"/>
        <w:spacing w:line="360" w:lineRule="auto"/>
        <w:ind w:firstLine="0" w:firstLineChars="0"/>
        <w:rPr>
          <w:rFonts w:hint="eastAsia"/>
        </w:rPr>
      </w:pPr>
      <w:r>
        <w:rPr>
          <w:rFonts w:hint="eastAsia"/>
        </w:rPr>
        <w:t>五、参考资料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sectPr>
      <w:pgSz w:w="11906" w:h="16838"/>
      <w:pgMar w:top="1440" w:right="113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eteo">
    <w:altName w:val="Courier New"/>
    <w:panose1 w:val="00000400000000000000"/>
    <w:charset w:val="00"/>
    <w:family w:val="auto"/>
    <w:pitch w:val="default"/>
    <w:sig w:usb0="20002A87" w:usb1="00000000" w:usb2="00000000" w:usb3="00000000" w:csb0="000001FF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C8D4FEA"/>
    <w:rsid w:val="00423C4C"/>
    <w:rsid w:val="004C2261"/>
    <w:rsid w:val="007F5DDF"/>
    <w:rsid w:val="00BC0022"/>
    <w:rsid w:val="00DA6F22"/>
    <w:rsid w:val="00EB56EF"/>
    <w:rsid w:val="03AA27E5"/>
    <w:rsid w:val="03FB3196"/>
    <w:rsid w:val="068063B8"/>
    <w:rsid w:val="08D81E62"/>
    <w:rsid w:val="0A4679E7"/>
    <w:rsid w:val="0B6E1985"/>
    <w:rsid w:val="0C8D4FEA"/>
    <w:rsid w:val="0E4946FF"/>
    <w:rsid w:val="0ED07E5C"/>
    <w:rsid w:val="0EE15B77"/>
    <w:rsid w:val="124F6B19"/>
    <w:rsid w:val="13183FE3"/>
    <w:rsid w:val="13DE7224"/>
    <w:rsid w:val="14B74989"/>
    <w:rsid w:val="15437DF0"/>
    <w:rsid w:val="18A12CF5"/>
    <w:rsid w:val="18FC26B2"/>
    <w:rsid w:val="197C3FA3"/>
    <w:rsid w:val="1A360B8D"/>
    <w:rsid w:val="1CB44424"/>
    <w:rsid w:val="1EDE05B1"/>
    <w:rsid w:val="203D7274"/>
    <w:rsid w:val="20BE0AC7"/>
    <w:rsid w:val="2D637F86"/>
    <w:rsid w:val="2EE85B84"/>
    <w:rsid w:val="2FAB58C1"/>
    <w:rsid w:val="327D69E4"/>
    <w:rsid w:val="33406722"/>
    <w:rsid w:val="346B298C"/>
    <w:rsid w:val="3572573D"/>
    <w:rsid w:val="36A622B7"/>
    <w:rsid w:val="37437BB7"/>
    <w:rsid w:val="3B3101AC"/>
    <w:rsid w:val="3B9620CF"/>
    <w:rsid w:val="3D5E16BB"/>
    <w:rsid w:val="3F677511"/>
    <w:rsid w:val="43CB1CC4"/>
    <w:rsid w:val="462A6473"/>
    <w:rsid w:val="49FC11EF"/>
    <w:rsid w:val="4B080428"/>
    <w:rsid w:val="4D2729A1"/>
    <w:rsid w:val="4F88250B"/>
    <w:rsid w:val="51583680"/>
    <w:rsid w:val="51FE490A"/>
    <w:rsid w:val="59D85D45"/>
    <w:rsid w:val="5ED2769F"/>
    <w:rsid w:val="606232AE"/>
    <w:rsid w:val="60B146B2"/>
    <w:rsid w:val="60D93F79"/>
    <w:rsid w:val="623F0640"/>
    <w:rsid w:val="62720A8F"/>
    <w:rsid w:val="66AF0E04"/>
    <w:rsid w:val="6DDE6F4D"/>
    <w:rsid w:val="71F75E09"/>
    <w:rsid w:val="76592B3A"/>
    <w:rsid w:val="76BD6FDB"/>
    <w:rsid w:val="78E26CE0"/>
    <w:rsid w:val="79345466"/>
    <w:rsid w:val="7AA26CC1"/>
    <w:rsid w:val="7B2A209D"/>
    <w:rsid w:val="7F957A5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nhideWhenUsed/>
    <w:uiPriority w:val="99"/>
    <w:rPr/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table" w:styleId="10">
    <w:name w:val="Table Grid"/>
    <w:basedOn w:val="9"/>
    <w:unhideWhenUsed/>
    <w:uiPriority w:val="9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样式2"/>
    <w:basedOn w:val="1"/>
    <w:uiPriority w:val="0"/>
    <w:pPr>
      <w:ind w:firstLine="482" w:firstLineChars="200"/>
    </w:pPr>
    <w:rPr>
      <w:rFonts w:ascii="宋体" w:hAnsi="宋体" w:cs="Symeteo"/>
      <w:b/>
      <w:bCs/>
      <w:sz w:val="24"/>
    </w:rPr>
  </w:style>
  <w:style w:type="character" w:customStyle="1" w:styleId="12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158</Characters>
  <Lines>1</Lines>
  <Paragraphs>1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2015-06-23T02:39:00Z</dcterms:created>
  <dc:creator>manman</dc:creator>
  <cp:lastModifiedBy>huhu</cp:lastModifiedBy>
  <dcterms:modified xsi:type="dcterms:W3CDTF">2015-06-23T05:58:58Z</dcterms:modified>
  <dc:title>实践能力提高班报名通知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